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91" w:rsidRDefault="006E0D91" w:rsidP="006E0D91">
      <w:pPr>
        <w:tabs>
          <w:tab w:val="left" w:pos="6400"/>
        </w:tabs>
        <w:spacing w:line="520" w:lineRule="exact"/>
        <w:ind w:firstLineChars="600" w:firstLine="2650"/>
        <w:rPr>
          <w:rFonts w:hAnsi="宋体"/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项目说明</w:t>
      </w:r>
    </w:p>
    <w:p w:rsidR="006E0D91" w:rsidRDefault="006E0D91" w:rsidP="006E0D91">
      <w:pPr>
        <w:tabs>
          <w:tab w:val="left" w:pos="6400"/>
        </w:tabs>
        <w:spacing w:line="52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本项目内容为仪器设备采购，投标人可以就其一个或几个包进行投标，但供应商不得对包内的货物分解后进行响应。</w:t>
      </w:r>
      <w:r>
        <w:rPr>
          <w:rFonts w:ascii="宋体" w:hAnsi="宋体" w:hint="eastAsia"/>
          <w:b/>
          <w:sz w:val="24"/>
        </w:rPr>
        <w:t>投标人所投产品技术性能不应低于采购清单中所列的技术要求。</w:t>
      </w:r>
    </w:p>
    <w:p w:rsidR="006E0D91" w:rsidRDefault="006E0D91" w:rsidP="006E0D91">
      <w:pPr>
        <w:tabs>
          <w:tab w:val="left" w:pos="6400"/>
        </w:tabs>
        <w:spacing w:line="520" w:lineRule="exact"/>
        <w:ind w:firstLineChars="200" w:firstLine="48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注：采购清单及技术说明中的尺寸、重量均为参考。</w:t>
      </w:r>
    </w:p>
    <w:p w:rsidR="006E0D91" w:rsidRDefault="006E0D91" w:rsidP="006E0D91">
      <w:pPr>
        <w:numPr>
          <w:ilvl w:val="0"/>
          <w:numId w:val="1"/>
        </w:numPr>
        <w:spacing w:line="52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采购清单及技术要求</w:t>
      </w:r>
    </w:p>
    <w:p w:rsidR="006E0D91" w:rsidRPr="008F6673" w:rsidRDefault="006E0D91" w:rsidP="006E0D91">
      <w:pPr>
        <w:rPr>
          <w:rFonts w:hint="eastAsia"/>
          <w:b/>
          <w:sz w:val="28"/>
          <w:szCs w:val="28"/>
        </w:rPr>
      </w:pPr>
      <w:r w:rsidRPr="008F6673">
        <w:rPr>
          <w:rFonts w:hint="eastAsia"/>
          <w:b/>
          <w:sz w:val="28"/>
          <w:szCs w:val="28"/>
        </w:rPr>
        <w:t>包一</w:t>
      </w:r>
      <w:r w:rsidRPr="008F6673">
        <w:rPr>
          <w:rFonts w:hint="eastAsia"/>
          <w:b/>
          <w:sz w:val="28"/>
          <w:szCs w:val="28"/>
        </w:rPr>
        <w:t xml:space="preserve">  </w:t>
      </w:r>
    </w:p>
    <w:p w:rsidR="006E0D91" w:rsidRPr="00154851" w:rsidRDefault="006E0D91" w:rsidP="006E0D9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设备名称：</w:t>
      </w:r>
      <w:r w:rsidRPr="00154851">
        <w:rPr>
          <w:rFonts w:hint="eastAsia"/>
          <w:sz w:val="28"/>
          <w:szCs w:val="28"/>
        </w:rPr>
        <w:t>500L</w:t>
      </w:r>
      <w:r w:rsidRPr="00154851">
        <w:rPr>
          <w:rFonts w:hint="eastAsia"/>
          <w:sz w:val="28"/>
          <w:szCs w:val="28"/>
        </w:rPr>
        <w:t>垃圾厌氧发酵设备</w:t>
      </w:r>
      <w:r w:rsidRPr="00154851">
        <w:rPr>
          <w:rFonts w:hint="eastAsia"/>
          <w:sz w:val="28"/>
          <w:szCs w:val="28"/>
        </w:rPr>
        <w:tab/>
        <w:t xml:space="preserve">   </w:t>
      </w:r>
      <w:r w:rsidRPr="00154851">
        <w:rPr>
          <w:rFonts w:hint="eastAsia"/>
          <w:sz w:val="28"/>
          <w:szCs w:val="28"/>
        </w:rPr>
        <w:t>数量</w:t>
      </w:r>
      <w:r w:rsidRPr="00154851">
        <w:rPr>
          <w:rFonts w:hint="eastAsia"/>
          <w:sz w:val="28"/>
          <w:szCs w:val="28"/>
        </w:rPr>
        <w:t xml:space="preserve">      1</w:t>
      </w:r>
      <w:r w:rsidRPr="00154851">
        <w:rPr>
          <w:rFonts w:hint="eastAsia"/>
          <w:sz w:val="28"/>
          <w:szCs w:val="28"/>
        </w:rPr>
        <w:tab/>
      </w:r>
    </w:p>
    <w:p w:rsidR="006E0D91" w:rsidRDefault="006E0D91" w:rsidP="006E0D9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具体参数要求：</w:t>
      </w:r>
    </w:p>
    <w:p w:rsidR="006E0D91" w:rsidRDefault="006E0D91" w:rsidP="006E0D91">
      <w:pPr>
        <w:rPr>
          <w:rFonts w:hint="eastAsia"/>
          <w:sz w:val="24"/>
          <w:szCs w:val="24"/>
        </w:rPr>
      </w:pPr>
      <w:r w:rsidRPr="00154851">
        <w:rPr>
          <w:rFonts w:hint="eastAsia"/>
          <w:sz w:val="24"/>
          <w:szCs w:val="24"/>
        </w:rPr>
        <w:t>包括</w:t>
      </w:r>
      <w:r w:rsidRPr="00154851">
        <w:rPr>
          <w:rFonts w:hint="eastAsia"/>
          <w:sz w:val="24"/>
          <w:szCs w:val="24"/>
        </w:rPr>
        <w:t>20L</w:t>
      </w:r>
      <w:r w:rsidRPr="00154851">
        <w:rPr>
          <w:rFonts w:hint="eastAsia"/>
          <w:sz w:val="24"/>
          <w:szCs w:val="24"/>
        </w:rPr>
        <w:t>调节罐</w:t>
      </w:r>
      <w:r w:rsidRPr="00154851">
        <w:rPr>
          <w:rFonts w:hint="eastAsia"/>
          <w:sz w:val="24"/>
          <w:szCs w:val="24"/>
        </w:rPr>
        <w:t>1</w:t>
      </w:r>
      <w:r w:rsidRPr="00154851">
        <w:rPr>
          <w:rFonts w:hint="eastAsia"/>
          <w:sz w:val="24"/>
          <w:szCs w:val="24"/>
        </w:rPr>
        <w:t>台、</w:t>
      </w:r>
      <w:r w:rsidRPr="00154851">
        <w:rPr>
          <w:rFonts w:hint="eastAsia"/>
          <w:sz w:val="24"/>
          <w:szCs w:val="24"/>
        </w:rPr>
        <w:t>20L</w:t>
      </w:r>
      <w:r w:rsidRPr="00154851">
        <w:rPr>
          <w:rFonts w:hint="eastAsia"/>
          <w:sz w:val="24"/>
          <w:szCs w:val="24"/>
        </w:rPr>
        <w:t>补料罐</w:t>
      </w:r>
      <w:r w:rsidRPr="00154851">
        <w:rPr>
          <w:rFonts w:hint="eastAsia"/>
          <w:sz w:val="24"/>
          <w:szCs w:val="24"/>
        </w:rPr>
        <w:t>1</w:t>
      </w:r>
      <w:r w:rsidRPr="00154851">
        <w:rPr>
          <w:rFonts w:hint="eastAsia"/>
          <w:sz w:val="24"/>
          <w:szCs w:val="24"/>
        </w:rPr>
        <w:t>台及</w:t>
      </w:r>
      <w:r w:rsidRPr="00154851">
        <w:rPr>
          <w:rFonts w:hint="eastAsia"/>
          <w:sz w:val="24"/>
          <w:szCs w:val="24"/>
        </w:rPr>
        <w:t>500L</w:t>
      </w:r>
      <w:r w:rsidRPr="00154851">
        <w:rPr>
          <w:rFonts w:hint="eastAsia"/>
          <w:sz w:val="24"/>
          <w:szCs w:val="24"/>
        </w:rPr>
        <w:t>厌氧发酵罐</w:t>
      </w:r>
      <w:r w:rsidRPr="00154851">
        <w:rPr>
          <w:rFonts w:hint="eastAsia"/>
          <w:sz w:val="24"/>
          <w:szCs w:val="24"/>
        </w:rPr>
        <w:t>1</w:t>
      </w:r>
      <w:r w:rsidRPr="00154851">
        <w:rPr>
          <w:rFonts w:hint="eastAsia"/>
          <w:sz w:val="24"/>
          <w:szCs w:val="24"/>
        </w:rPr>
        <w:t>台，配套恒温系统、管路系统、辅助系统、传感器与一次仪表系统，下位机现场控制系统（德国西门子</w:t>
      </w:r>
      <w:r w:rsidRPr="00154851">
        <w:rPr>
          <w:rFonts w:hint="eastAsia"/>
          <w:sz w:val="24"/>
          <w:szCs w:val="24"/>
        </w:rPr>
        <w:t>PLC</w:t>
      </w:r>
      <w:r w:rsidRPr="00154851">
        <w:rPr>
          <w:rFonts w:hint="eastAsia"/>
          <w:sz w:val="24"/>
          <w:szCs w:val="24"/>
        </w:rPr>
        <w:t>控制系统，含二次仪表）</w:t>
      </w:r>
    </w:p>
    <w:p w:rsidR="006E0D91" w:rsidRDefault="006E0D91" w:rsidP="006E0D91">
      <w:pPr>
        <w:rPr>
          <w:rFonts w:hint="eastAsia"/>
          <w:sz w:val="24"/>
          <w:szCs w:val="24"/>
        </w:rPr>
      </w:pPr>
      <w:r w:rsidRPr="00154851">
        <w:rPr>
          <w:rFonts w:hint="eastAsia"/>
          <w:sz w:val="24"/>
          <w:szCs w:val="24"/>
        </w:rPr>
        <w:t>（</w:t>
      </w:r>
      <w:r w:rsidRPr="00154851">
        <w:rPr>
          <w:rFonts w:hint="eastAsia"/>
          <w:sz w:val="24"/>
          <w:szCs w:val="24"/>
        </w:rPr>
        <w:t>1</w:t>
      </w:r>
      <w:r w:rsidRPr="00154851">
        <w:rPr>
          <w:rFonts w:hint="eastAsia"/>
          <w:sz w:val="24"/>
          <w:szCs w:val="24"/>
        </w:rPr>
        <w:t>）</w:t>
      </w:r>
      <w:r w:rsidRPr="00154851">
        <w:rPr>
          <w:rFonts w:hint="eastAsia"/>
          <w:sz w:val="24"/>
          <w:szCs w:val="24"/>
        </w:rPr>
        <w:t>500L</w:t>
      </w:r>
      <w:r w:rsidRPr="00154851">
        <w:rPr>
          <w:rFonts w:hint="eastAsia"/>
          <w:sz w:val="24"/>
          <w:szCs w:val="24"/>
        </w:rPr>
        <w:t>发酵罐参数：夹套冷却、传热；设计压力</w:t>
      </w:r>
      <w:r w:rsidRPr="00154851">
        <w:rPr>
          <w:rFonts w:hint="eastAsia"/>
          <w:sz w:val="24"/>
          <w:szCs w:val="24"/>
        </w:rPr>
        <w:t>0.3MPa</w:t>
      </w:r>
      <w:r w:rsidRPr="00154851">
        <w:rPr>
          <w:rFonts w:hint="eastAsia"/>
          <w:sz w:val="24"/>
          <w:szCs w:val="24"/>
        </w:rPr>
        <w:t>，工作压力</w:t>
      </w:r>
      <w:r w:rsidRPr="00154851">
        <w:rPr>
          <w:rFonts w:hint="eastAsia"/>
          <w:sz w:val="24"/>
          <w:szCs w:val="24"/>
        </w:rPr>
        <w:t>0.15MPa</w:t>
      </w:r>
      <w:r w:rsidRPr="00154851">
        <w:rPr>
          <w:rFonts w:hint="eastAsia"/>
          <w:sz w:val="24"/>
          <w:szCs w:val="24"/>
        </w:rPr>
        <w:t>以下；罐体材质为优质不锈钢，可高温灭菌，耐酸碱；罐体结构为罐盖和筒体法兰式连接，顶部耐高温高压圆视镜装置，配置</w:t>
      </w:r>
      <w:r w:rsidRPr="00154851">
        <w:rPr>
          <w:rFonts w:hint="eastAsia"/>
          <w:sz w:val="24"/>
          <w:szCs w:val="24"/>
        </w:rPr>
        <w:t>12V</w:t>
      </w:r>
      <w:r w:rsidRPr="00154851">
        <w:rPr>
          <w:rFonts w:hint="eastAsia"/>
          <w:sz w:val="24"/>
          <w:szCs w:val="24"/>
        </w:rPr>
        <w:t>自动延时飞利浦安全视镜灯，操作人员可观察物料及搅拌状况，罐体设有</w:t>
      </w:r>
      <w:r w:rsidRPr="00154851">
        <w:rPr>
          <w:rFonts w:hint="eastAsia"/>
          <w:sz w:val="24"/>
          <w:szCs w:val="24"/>
        </w:rPr>
        <w:t>pH</w:t>
      </w:r>
      <w:r w:rsidRPr="00154851">
        <w:rPr>
          <w:rFonts w:hint="eastAsia"/>
          <w:sz w:val="24"/>
          <w:szCs w:val="24"/>
        </w:rPr>
        <w:t>、</w:t>
      </w:r>
      <w:r w:rsidRPr="00154851">
        <w:rPr>
          <w:rFonts w:hint="eastAsia"/>
          <w:sz w:val="24"/>
          <w:szCs w:val="24"/>
        </w:rPr>
        <w:t>DO</w:t>
      </w:r>
      <w:r w:rsidRPr="00154851">
        <w:rPr>
          <w:rFonts w:hint="eastAsia"/>
          <w:sz w:val="24"/>
          <w:szCs w:val="24"/>
        </w:rPr>
        <w:t>、</w:t>
      </w:r>
      <w:r w:rsidRPr="00154851">
        <w:rPr>
          <w:rFonts w:hint="eastAsia"/>
          <w:sz w:val="24"/>
          <w:szCs w:val="24"/>
        </w:rPr>
        <w:t>ORP</w:t>
      </w:r>
      <w:r w:rsidRPr="00154851">
        <w:rPr>
          <w:rFonts w:hint="eastAsia"/>
          <w:sz w:val="24"/>
          <w:szCs w:val="24"/>
        </w:rPr>
        <w:t>和温度等标准传感器接口、补料接口、泡沫传感器口、压力表口、取样口（带蒸汽灭菌）、火焰接种口、氧化还原电极接口、备用口等多个接口；夹套结构：材质为</w:t>
      </w:r>
      <w:r w:rsidRPr="00154851">
        <w:rPr>
          <w:rFonts w:hint="eastAsia"/>
          <w:sz w:val="24"/>
          <w:szCs w:val="24"/>
        </w:rPr>
        <w:t>06Cr19Ni10(SUS304)</w:t>
      </w:r>
      <w:r w:rsidRPr="00154851">
        <w:rPr>
          <w:rFonts w:hint="eastAsia"/>
          <w:sz w:val="24"/>
          <w:szCs w:val="24"/>
        </w:rPr>
        <w:t>优质不锈钢，夹套安装有压力表，夹套结构材质为</w:t>
      </w:r>
      <w:r w:rsidRPr="00154851">
        <w:rPr>
          <w:rFonts w:hint="eastAsia"/>
          <w:sz w:val="24"/>
          <w:szCs w:val="24"/>
        </w:rPr>
        <w:t>06Cr19Ni10(SUS304)</w:t>
      </w:r>
      <w:r w:rsidRPr="00154851">
        <w:rPr>
          <w:rFonts w:hint="eastAsia"/>
          <w:sz w:val="24"/>
          <w:szCs w:val="24"/>
        </w:rPr>
        <w:t>优质不锈钢；采用直联上机械搅拌系统，浆叶形式为三档平直叶搅拌桨叶，转速</w:t>
      </w:r>
      <w:r w:rsidRPr="00154851">
        <w:rPr>
          <w:rFonts w:hint="eastAsia"/>
          <w:sz w:val="24"/>
          <w:szCs w:val="24"/>
        </w:rPr>
        <w:t>10-120 rpm</w:t>
      </w:r>
      <w:r w:rsidRPr="00154851">
        <w:rPr>
          <w:rFonts w:hint="eastAsia"/>
          <w:sz w:val="24"/>
          <w:szCs w:val="24"/>
        </w:rPr>
        <w:t>，高度可调，交流减速电机，低噪音、耐高温、稳定性极好；气体收集采用配置气体流量手动调节阀门，气体流量计；压力表显示压力。排气管路出口处采用气体检测传感器检测</w:t>
      </w:r>
      <w:r w:rsidRPr="00154851">
        <w:rPr>
          <w:rFonts w:hint="eastAsia"/>
          <w:sz w:val="24"/>
          <w:szCs w:val="24"/>
        </w:rPr>
        <w:t>CH4</w:t>
      </w:r>
      <w:r w:rsidRPr="00154851">
        <w:rPr>
          <w:rFonts w:hint="eastAsia"/>
          <w:sz w:val="24"/>
          <w:szCs w:val="24"/>
        </w:rPr>
        <w:t>和</w:t>
      </w:r>
      <w:r w:rsidRPr="00154851">
        <w:rPr>
          <w:rFonts w:hint="eastAsia"/>
          <w:sz w:val="24"/>
          <w:szCs w:val="24"/>
        </w:rPr>
        <w:t>H2S</w:t>
      </w:r>
      <w:r w:rsidRPr="00154851">
        <w:rPr>
          <w:rFonts w:hint="eastAsia"/>
          <w:sz w:val="24"/>
          <w:szCs w:val="24"/>
        </w:rPr>
        <w:t>。</w:t>
      </w:r>
    </w:p>
    <w:p w:rsidR="006E0D91" w:rsidRDefault="006E0D91" w:rsidP="006E0D91">
      <w:pPr>
        <w:rPr>
          <w:rFonts w:hint="eastAsia"/>
          <w:sz w:val="24"/>
          <w:szCs w:val="24"/>
        </w:rPr>
      </w:pPr>
      <w:r w:rsidRPr="00154851">
        <w:rPr>
          <w:rFonts w:hint="eastAsia"/>
          <w:sz w:val="24"/>
          <w:szCs w:val="24"/>
        </w:rPr>
        <w:t>（</w:t>
      </w:r>
      <w:r w:rsidRPr="00154851">
        <w:rPr>
          <w:rFonts w:hint="eastAsia"/>
          <w:sz w:val="24"/>
          <w:szCs w:val="24"/>
        </w:rPr>
        <w:t>2</w:t>
      </w:r>
      <w:r w:rsidRPr="00154851">
        <w:rPr>
          <w:rFonts w:hint="eastAsia"/>
          <w:sz w:val="24"/>
          <w:szCs w:val="24"/>
        </w:rPr>
        <w:t>）</w:t>
      </w:r>
      <w:r w:rsidRPr="00154851">
        <w:rPr>
          <w:rFonts w:hint="eastAsia"/>
          <w:sz w:val="24"/>
          <w:szCs w:val="24"/>
        </w:rPr>
        <w:t>20L</w:t>
      </w:r>
      <w:r w:rsidRPr="00154851">
        <w:rPr>
          <w:rFonts w:hint="eastAsia"/>
          <w:sz w:val="24"/>
          <w:szCs w:val="24"/>
        </w:rPr>
        <w:t>调节罐参数：公称容量</w:t>
      </w:r>
      <w:r w:rsidRPr="00154851">
        <w:rPr>
          <w:rFonts w:hint="eastAsia"/>
          <w:sz w:val="24"/>
          <w:szCs w:val="24"/>
        </w:rPr>
        <w:t>20L,</w:t>
      </w:r>
      <w:r w:rsidRPr="00154851">
        <w:rPr>
          <w:rFonts w:hint="eastAsia"/>
          <w:sz w:val="24"/>
          <w:szCs w:val="24"/>
        </w:rPr>
        <w:t>装料系数</w:t>
      </w:r>
      <w:r w:rsidRPr="00154851">
        <w:rPr>
          <w:rFonts w:hint="eastAsia"/>
          <w:sz w:val="24"/>
          <w:szCs w:val="24"/>
        </w:rPr>
        <w:t>70%</w:t>
      </w:r>
      <w:r w:rsidRPr="00154851">
        <w:rPr>
          <w:rFonts w:hint="eastAsia"/>
          <w:sz w:val="24"/>
          <w:szCs w:val="24"/>
        </w:rPr>
        <w:t>～</w:t>
      </w:r>
      <w:r w:rsidRPr="00154851">
        <w:rPr>
          <w:rFonts w:hint="eastAsia"/>
          <w:sz w:val="24"/>
          <w:szCs w:val="24"/>
        </w:rPr>
        <w:t>80%</w:t>
      </w:r>
      <w:r w:rsidRPr="00154851">
        <w:rPr>
          <w:rFonts w:hint="eastAsia"/>
          <w:sz w:val="24"/>
          <w:szCs w:val="24"/>
        </w:rPr>
        <w:t>；夹套冷却、传热；设计压力：</w:t>
      </w:r>
      <w:r w:rsidRPr="00154851">
        <w:rPr>
          <w:rFonts w:hint="eastAsia"/>
          <w:sz w:val="24"/>
          <w:szCs w:val="24"/>
        </w:rPr>
        <w:t>0.3MPa</w:t>
      </w:r>
      <w:r w:rsidRPr="00154851">
        <w:rPr>
          <w:rFonts w:hint="eastAsia"/>
          <w:sz w:val="24"/>
          <w:szCs w:val="24"/>
        </w:rPr>
        <w:t>，工作压力：</w:t>
      </w:r>
      <w:r w:rsidRPr="00154851">
        <w:rPr>
          <w:rFonts w:hint="eastAsia"/>
          <w:sz w:val="24"/>
          <w:szCs w:val="24"/>
        </w:rPr>
        <w:t>0.15MPa</w:t>
      </w:r>
      <w:r w:rsidRPr="00154851">
        <w:rPr>
          <w:rFonts w:hint="eastAsia"/>
          <w:sz w:val="24"/>
          <w:szCs w:val="24"/>
        </w:rPr>
        <w:t>以下；罐体材质：优质不锈钢，可高温灭菌，耐酸碱；罐体结构：耐高温高压大视角长条视镜装置，配置</w:t>
      </w:r>
      <w:r w:rsidRPr="00154851">
        <w:rPr>
          <w:rFonts w:hint="eastAsia"/>
          <w:sz w:val="24"/>
          <w:szCs w:val="24"/>
        </w:rPr>
        <w:t>12V</w:t>
      </w:r>
      <w:r w:rsidRPr="00154851">
        <w:rPr>
          <w:rFonts w:hint="eastAsia"/>
          <w:sz w:val="24"/>
          <w:szCs w:val="24"/>
        </w:rPr>
        <w:t>自动延时安全视镜灯，操作人员可观察物料及搅拌状况，罐体设有</w:t>
      </w:r>
      <w:r w:rsidRPr="00154851">
        <w:rPr>
          <w:rFonts w:hint="eastAsia"/>
          <w:sz w:val="24"/>
          <w:szCs w:val="24"/>
        </w:rPr>
        <w:t>pH</w:t>
      </w:r>
      <w:r w:rsidRPr="00154851">
        <w:rPr>
          <w:rFonts w:hint="eastAsia"/>
          <w:sz w:val="24"/>
          <w:szCs w:val="24"/>
        </w:rPr>
        <w:t>、</w:t>
      </w:r>
      <w:r w:rsidRPr="00154851">
        <w:rPr>
          <w:rFonts w:hint="eastAsia"/>
          <w:sz w:val="24"/>
          <w:szCs w:val="24"/>
        </w:rPr>
        <w:t>DO</w:t>
      </w:r>
      <w:r w:rsidRPr="00154851">
        <w:rPr>
          <w:rFonts w:hint="eastAsia"/>
          <w:sz w:val="24"/>
          <w:szCs w:val="24"/>
        </w:rPr>
        <w:t>、</w:t>
      </w:r>
      <w:r w:rsidRPr="00154851">
        <w:rPr>
          <w:rFonts w:hint="eastAsia"/>
          <w:sz w:val="24"/>
          <w:szCs w:val="24"/>
        </w:rPr>
        <w:t>ORP</w:t>
      </w:r>
      <w:r w:rsidRPr="00154851">
        <w:rPr>
          <w:rFonts w:hint="eastAsia"/>
          <w:sz w:val="24"/>
          <w:szCs w:val="24"/>
        </w:rPr>
        <w:t>和温度等标准传感器接口、补料接口、泡沫传感器口、压力表口、取样口（带蒸汽灭菌）、火焰接种口、备用口等多个接口；搅拌系统：采用直联上机械搅拌系统，转速</w:t>
      </w:r>
      <w:r w:rsidRPr="00154851">
        <w:rPr>
          <w:rFonts w:hint="eastAsia"/>
          <w:sz w:val="24"/>
          <w:szCs w:val="24"/>
        </w:rPr>
        <w:t>10-120 rpm</w:t>
      </w:r>
      <w:r w:rsidRPr="00154851">
        <w:rPr>
          <w:rFonts w:hint="eastAsia"/>
          <w:sz w:val="24"/>
          <w:szCs w:val="24"/>
        </w:rPr>
        <w:t>，高度可调，可根据发酵工艺的特殊要求更换不同类型的搅拌桨叶。</w:t>
      </w:r>
    </w:p>
    <w:p w:rsidR="006E0D91" w:rsidRPr="00154851" w:rsidRDefault="006E0D91" w:rsidP="006E0D91">
      <w:pPr>
        <w:rPr>
          <w:rFonts w:hint="eastAsia"/>
          <w:sz w:val="24"/>
          <w:szCs w:val="24"/>
        </w:rPr>
      </w:pPr>
      <w:r w:rsidRPr="00154851">
        <w:rPr>
          <w:rFonts w:hint="eastAsia"/>
          <w:sz w:val="24"/>
          <w:szCs w:val="24"/>
        </w:rPr>
        <w:t>（</w:t>
      </w:r>
      <w:r w:rsidRPr="00154851">
        <w:rPr>
          <w:rFonts w:hint="eastAsia"/>
          <w:sz w:val="24"/>
          <w:szCs w:val="24"/>
        </w:rPr>
        <w:t>3</w:t>
      </w:r>
      <w:r w:rsidRPr="00154851">
        <w:rPr>
          <w:rFonts w:hint="eastAsia"/>
          <w:sz w:val="24"/>
          <w:szCs w:val="24"/>
        </w:rPr>
        <w:t>）控制系统参数：控制柜为落地式控制柜，外表喷塑，带锁玻璃门，通态触摸屏显示和操作，全中文菜单，易于操作人员对发酵过程进行监视与控制，配置优质无电弧安全电源开关，配置丹麦格兰富恒温水泵（系统共用一台）和不锈钢恒温水箱，加热采用热水循环夹套水浴，冷却采用自来水冷却；工作台为不锈钢防滑板铺面，便于操作员站立工作台上操作</w:t>
      </w:r>
      <w:r w:rsidRPr="00154851">
        <w:rPr>
          <w:rFonts w:hint="eastAsia"/>
          <w:sz w:val="24"/>
          <w:szCs w:val="24"/>
        </w:rPr>
        <w:t>500L</w:t>
      </w:r>
      <w:r w:rsidRPr="00154851">
        <w:rPr>
          <w:rFonts w:hint="eastAsia"/>
          <w:sz w:val="24"/>
          <w:szCs w:val="24"/>
        </w:rPr>
        <w:t>发酵罐。</w:t>
      </w:r>
    </w:p>
    <w:p w:rsidR="006E0D91" w:rsidRPr="00154851" w:rsidRDefault="006E0D91" w:rsidP="006E0D91">
      <w:pPr>
        <w:rPr>
          <w:rFonts w:hint="eastAsia"/>
          <w:sz w:val="24"/>
          <w:szCs w:val="24"/>
        </w:rPr>
      </w:pPr>
      <w:r w:rsidRPr="00154851">
        <w:rPr>
          <w:rFonts w:hint="eastAsia"/>
          <w:sz w:val="24"/>
          <w:szCs w:val="24"/>
        </w:rPr>
        <w:t>（</w:t>
      </w:r>
      <w:r w:rsidRPr="00154851">
        <w:rPr>
          <w:rFonts w:hint="eastAsia"/>
          <w:sz w:val="24"/>
          <w:szCs w:val="24"/>
        </w:rPr>
        <w:t>4</w:t>
      </w:r>
      <w:r w:rsidRPr="00154851">
        <w:rPr>
          <w:rFonts w:hint="eastAsia"/>
          <w:sz w:val="24"/>
          <w:szCs w:val="24"/>
        </w:rPr>
        <w:t>）测试系统：温度控制：四位数显温度控制仪表控制温度，测量范围</w:t>
      </w:r>
      <w:r w:rsidRPr="00154851">
        <w:rPr>
          <w:rFonts w:hint="eastAsia"/>
          <w:sz w:val="24"/>
          <w:szCs w:val="24"/>
        </w:rPr>
        <w:t>0</w:t>
      </w:r>
      <w:r w:rsidRPr="00154851">
        <w:rPr>
          <w:rFonts w:hint="eastAsia"/>
          <w:sz w:val="24"/>
          <w:szCs w:val="24"/>
        </w:rPr>
        <w:t>～</w:t>
      </w:r>
      <w:r w:rsidRPr="00154851">
        <w:rPr>
          <w:rFonts w:hint="eastAsia"/>
          <w:sz w:val="24"/>
          <w:szCs w:val="24"/>
        </w:rPr>
        <w:t>150</w:t>
      </w:r>
      <w:r w:rsidRPr="00154851">
        <w:rPr>
          <w:rFonts w:hint="eastAsia"/>
          <w:sz w:val="24"/>
          <w:szCs w:val="24"/>
        </w:rPr>
        <w:t>℃，控制范围：水箱内水温常温</w:t>
      </w:r>
      <w:r w:rsidRPr="00154851">
        <w:rPr>
          <w:rFonts w:hint="eastAsia"/>
          <w:sz w:val="24"/>
          <w:szCs w:val="24"/>
        </w:rPr>
        <w:t>-</w:t>
      </w:r>
      <w:r w:rsidRPr="00154851">
        <w:rPr>
          <w:rFonts w:hint="eastAsia"/>
          <w:sz w:val="24"/>
          <w:szCs w:val="24"/>
        </w:rPr>
        <w:t>＋</w:t>
      </w:r>
      <w:r w:rsidRPr="00154851">
        <w:rPr>
          <w:rFonts w:hint="eastAsia"/>
          <w:sz w:val="24"/>
          <w:szCs w:val="24"/>
        </w:rPr>
        <w:t>65</w:t>
      </w:r>
      <w:r w:rsidRPr="00154851">
        <w:rPr>
          <w:rFonts w:hint="eastAsia"/>
          <w:sz w:val="24"/>
          <w:szCs w:val="24"/>
        </w:rPr>
        <w:t>℃，控制精度：±</w:t>
      </w:r>
      <w:r w:rsidRPr="00154851">
        <w:rPr>
          <w:rFonts w:hint="eastAsia"/>
          <w:sz w:val="24"/>
          <w:szCs w:val="24"/>
        </w:rPr>
        <w:t>0.1</w:t>
      </w:r>
      <w:r w:rsidRPr="00154851">
        <w:rPr>
          <w:rFonts w:hint="eastAsia"/>
          <w:sz w:val="24"/>
          <w:szCs w:val="24"/>
        </w:rPr>
        <w:t>℃，控制内容：温度值在</w:t>
      </w:r>
      <w:r w:rsidRPr="00154851">
        <w:rPr>
          <w:rFonts w:hint="eastAsia"/>
          <w:sz w:val="24"/>
          <w:szCs w:val="24"/>
        </w:rPr>
        <w:lastRenderedPageBreak/>
        <w:t>线检测、</w:t>
      </w:r>
      <w:r w:rsidRPr="00154851">
        <w:rPr>
          <w:rFonts w:hint="eastAsia"/>
          <w:sz w:val="24"/>
          <w:szCs w:val="24"/>
        </w:rPr>
        <w:t>PID</w:t>
      </w:r>
      <w:r w:rsidRPr="00154851">
        <w:rPr>
          <w:rFonts w:hint="eastAsia"/>
          <w:sz w:val="24"/>
          <w:szCs w:val="24"/>
        </w:rPr>
        <w:t>智能控制，可根据发酵过程所需温度进行设定。</w:t>
      </w:r>
      <w:r w:rsidRPr="00154851">
        <w:rPr>
          <w:rFonts w:hint="eastAsia"/>
          <w:sz w:val="24"/>
          <w:szCs w:val="24"/>
        </w:rPr>
        <w:t>pH</w:t>
      </w:r>
      <w:r w:rsidRPr="00154851">
        <w:rPr>
          <w:rFonts w:hint="eastAsia"/>
          <w:sz w:val="24"/>
          <w:szCs w:val="24"/>
        </w:rPr>
        <w:t>在线检测控制：控制方式为全自动控制，</w:t>
      </w:r>
      <w:r w:rsidRPr="00154851">
        <w:rPr>
          <w:rFonts w:hint="eastAsia"/>
          <w:sz w:val="24"/>
          <w:szCs w:val="24"/>
        </w:rPr>
        <w:t>PH</w:t>
      </w:r>
      <w:r w:rsidRPr="00154851">
        <w:rPr>
          <w:rFonts w:hint="eastAsia"/>
          <w:sz w:val="24"/>
          <w:szCs w:val="24"/>
        </w:rPr>
        <w:t>值可设定，显示范围：</w:t>
      </w:r>
      <w:r w:rsidRPr="00154851">
        <w:rPr>
          <w:rFonts w:hint="eastAsia"/>
          <w:sz w:val="24"/>
          <w:szCs w:val="24"/>
        </w:rPr>
        <w:t>0</w:t>
      </w:r>
      <w:r w:rsidRPr="00154851">
        <w:rPr>
          <w:rFonts w:hint="eastAsia"/>
          <w:sz w:val="24"/>
          <w:szCs w:val="24"/>
        </w:rPr>
        <w:t>～</w:t>
      </w:r>
      <w:r w:rsidRPr="00154851">
        <w:rPr>
          <w:rFonts w:hint="eastAsia"/>
          <w:sz w:val="24"/>
          <w:szCs w:val="24"/>
        </w:rPr>
        <w:t>14PH</w:t>
      </w:r>
      <w:r w:rsidRPr="00154851">
        <w:rPr>
          <w:rFonts w:hint="eastAsia"/>
          <w:sz w:val="24"/>
          <w:szCs w:val="24"/>
        </w:rPr>
        <w:t>，控制范围：</w:t>
      </w:r>
      <w:r w:rsidRPr="00154851">
        <w:rPr>
          <w:rFonts w:hint="eastAsia"/>
          <w:sz w:val="24"/>
          <w:szCs w:val="24"/>
        </w:rPr>
        <w:t>2</w:t>
      </w:r>
      <w:r w:rsidRPr="00154851">
        <w:rPr>
          <w:rFonts w:hint="eastAsia"/>
          <w:sz w:val="24"/>
          <w:szCs w:val="24"/>
        </w:rPr>
        <w:t>～</w:t>
      </w:r>
      <w:r w:rsidRPr="00154851">
        <w:rPr>
          <w:rFonts w:hint="eastAsia"/>
          <w:sz w:val="24"/>
          <w:szCs w:val="24"/>
        </w:rPr>
        <w:t>12PH</w:t>
      </w:r>
      <w:r w:rsidRPr="00154851">
        <w:rPr>
          <w:rFonts w:hint="eastAsia"/>
          <w:sz w:val="24"/>
          <w:szCs w:val="24"/>
        </w:rPr>
        <w:t>，显示精度：</w:t>
      </w:r>
      <w:r w:rsidRPr="00154851">
        <w:rPr>
          <w:rFonts w:hint="eastAsia"/>
          <w:sz w:val="24"/>
          <w:szCs w:val="24"/>
        </w:rPr>
        <w:t>0.01PH</w:t>
      </w:r>
      <w:r w:rsidRPr="00154851">
        <w:rPr>
          <w:rFonts w:hint="eastAsia"/>
          <w:sz w:val="24"/>
          <w:szCs w:val="24"/>
        </w:rPr>
        <w:t>，控制精度：±</w:t>
      </w:r>
      <w:r w:rsidRPr="00154851">
        <w:rPr>
          <w:rFonts w:hint="eastAsia"/>
          <w:sz w:val="24"/>
          <w:szCs w:val="24"/>
        </w:rPr>
        <w:t>0.02PH</w:t>
      </w:r>
      <w:r w:rsidRPr="00154851">
        <w:rPr>
          <w:rFonts w:hint="eastAsia"/>
          <w:sz w:val="24"/>
          <w:szCs w:val="24"/>
        </w:rPr>
        <w:t>，控制内容：</w:t>
      </w:r>
      <w:r w:rsidRPr="00154851">
        <w:rPr>
          <w:rFonts w:hint="eastAsia"/>
          <w:sz w:val="24"/>
          <w:szCs w:val="24"/>
        </w:rPr>
        <w:t>pH</w:t>
      </w:r>
      <w:r w:rsidRPr="00154851">
        <w:rPr>
          <w:rFonts w:hint="eastAsia"/>
          <w:sz w:val="24"/>
          <w:szCs w:val="24"/>
        </w:rPr>
        <w:t>值在线检测、</w:t>
      </w:r>
      <w:r w:rsidRPr="00154851">
        <w:rPr>
          <w:rFonts w:hint="eastAsia"/>
          <w:sz w:val="24"/>
          <w:szCs w:val="24"/>
        </w:rPr>
        <w:t>PID</w:t>
      </w:r>
      <w:r w:rsidRPr="00154851">
        <w:rPr>
          <w:rFonts w:hint="eastAsia"/>
          <w:sz w:val="24"/>
          <w:szCs w:val="24"/>
        </w:rPr>
        <w:t>智能控制；氧化还原电位自动检测系统：检测方式：自动检测；显示范围：±</w:t>
      </w:r>
      <w:r w:rsidRPr="00154851">
        <w:rPr>
          <w:rFonts w:hint="eastAsia"/>
          <w:sz w:val="24"/>
          <w:szCs w:val="24"/>
        </w:rPr>
        <w:t>1500mv</w:t>
      </w:r>
      <w:r w:rsidRPr="00154851">
        <w:rPr>
          <w:rFonts w:hint="eastAsia"/>
          <w:sz w:val="24"/>
          <w:szCs w:val="24"/>
        </w:rPr>
        <w:t>；显示精度：±</w:t>
      </w:r>
      <w:r w:rsidRPr="00154851">
        <w:rPr>
          <w:rFonts w:hint="eastAsia"/>
          <w:sz w:val="24"/>
          <w:szCs w:val="24"/>
        </w:rPr>
        <w:t>0.1%</w:t>
      </w:r>
      <w:r w:rsidRPr="00154851">
        <w:rPr>
          <w:rFonts w:hint="eastAsia"/>
          <w:sz w:val="24"/>
          <w:szCs w:val="24"/>
        </w:rPr>
        <w:t>或</w:t>
      </w:r>
      <w:r w:rsidRPr="00154851">
        <w:rPr>
          <w:rFonts w:hint="eastAsia"/>
          <w:sz w:val="24"/>
          <w:szCs w:val="24"/>
        </w:rPr>
        <w:t>1mV</w:t>
      </w:r>
      <w:r w:rsidRPr="00154851">
        <w:rPr>
          <w:rFonts w:hint="eastAsia"/>
          <w:sz w:val="24"/>
          <w:szCs w:val="24"/>
        </w:rPr>
        <w:t>；控制内容：</w:t>
      </w:r>
      <w:r w:rsidRPr="00154851">
        <w:rPr>
          <w:rFonts w:hint="eastAsia"/>
          <w:sz w:val="24"/>
          <w:szCs w:val="24"/>
        </w:rPr>
        <w:t>ORP</w:t>
      </w:r>
      <w:r w:rsidRPr="00154851">
        <w:rPr>
          <w:rFonts w:hint="eastAsia"/>
          <w:sz w:val="24"/>
          <w:szCs w:val="24"/>
        </w:rPr>
        <w:t>值在线检测；沼气成分在线检测系统：检测方式：自动检测；显示范围：甲烷：（</w:t>
      </w:r>
      <w:r w:rsidRPr="00154851">
        <w:rPr>
          <w:rFonts w:hint="eastAsia"/>
          <w:sz w:val="24"/>
          <w:szCs w:val="24"/>
        </w:rPr>
        <w:t>0-100%</w:t>
      </w:r>
      <w:r w:rsidRPr="00154851">
        <w:rPr>
          <w:rFonts w:hint="eastAsia"/>
          <w:sz w:val="24"/>
          <w:szCs w:val="24"/>
        </w:rPr>
        <w:t>）</w:t>
      </w:r>
      <w:r w:rsidRPr="00154851">
        <w:rPr>
          <w:rFonts w:hint="eastAsia"/>
          <w:sz w:val="24"/>
          <w:szCs w:val="24"/>
        </w:rPr>
        <w:t>LEL</w:t>
      </w:r>
      <w:r w:rsidRPr="00154851">
        <w:rPr>
          <w:rFonts w:hint="eastAsia"/>
          <w:sz w:val="24"/>
          <w:szCs w:val="24"/>
        </w:rPr>
        <w:t>；硫化氢：</w:t>
      </w:r>
      <w:r w:rsidRPr="00154851">
        <w:rPr>
          <w:rFonts w:hint="eastAsia"/>
          <w:sz w:val="24"/>
          <w:szCs w:val="24"/>
        </w:rPr>
        <w:t>0-1000ppm</w:t>
      </w:r>
      <w:r w:rsidRPr="00154851">
        <w:rPr>
          <w:rFonts w:hint="eastAsia"/>
          <w:sz w:val="24"/>
          <w:szCs w:val="24"/>
        </w:rPr>
        <w:t>；显示精度：甲烷：</w:t>
      </w:r>
      <w:r w:rsidRPr="00154851">
        <w:rPr>
          <w:rFonts w:hint="eastAsia"/>
          <w:sz w:val="24"/>
          <w:szCs w:val="24"/>
        </w:rPr>
        <w:t>1%LEL</w:t>
      </w:r>
      <w:r w:rsidRPr="00154851">
        <w:rPr>
          <w:rFonts w:hint="eastAsia"/>
          <w:sz w:val="24"/>
          <w:szCs w:val="24"/>
        </w:rPr>
        <w:t>，硫化氢：</w:t>
      </w:r>
      <w:r w:rsidRPr="00154851">
        <w:rPr>
          <w:rFonts w:hint="eastAsia"/>
          <w:sz w:val="24"/>
          <w:szCs w:val="24"/>
        </w:rPr>
        <w:t>0.1ppm</w:t>
      </w:r>
      <w:r w:rsidRPr="00154851">
        <w:rPr>
          <w:rFonts w:hint="eastAsia"/>
          <w:sz w:val="24"/>
          <w:szCs w:val="24"/>
        </w:rPr>
        <w:t>；恢复时间：＜</w:t>
      </w:r>
      <w:r w:rsidRPr="00154851">
        <w:rPr>
          <w:rFonts w:hint="eastAsia"/>
          <w:sz w:val="24"/>
          <w:szCs w:val="24"/>
        </w:rPr>
        <w:t>30S</w:t>
      </w:r>
      <w:r w:rsidRPr="00154851">
        <w:rPr>
          <w:rFonts w:hint="eastAsia"/>
          <w:sz w:val="24"/>
          <w:szCs w:val="24"/>
        </w:rPr>
        <w:t>，响应时间：＜</w:t>
      </w:r>
      <w:r w:rsidRPr="00154851">
        <w:rPr>
          <w:rFonts w:hint="eastAsia"/>
          <w:sz w:val="24"/>
          <w:szCs w:val="24"/>
        </w:rPr>
        <w:t>15S</w:t>
      </w:r>
      <w:r w:rsidRPr="00154851">
        <w:rPr>
          <w:rFonts w:hint="eastAsia"/>
          <w:sz w:val="24"/>
          <w:szCs w:val="24"/>
        </w:rPr>
        <w:t>；防爆方式：隔爆型，防爆等级：</w:t>
      </w:r>
      <w:proofErr w:type="spellStart"/>
      <w:r w:rsidRPr="00154851">
        <w:rPr>
          <w:rFonts w:hint="eastAsia"/>
          <w:sz w:val="24"/>
          <w:szCs w:val="24"/>
        </w:rPr>
        <w:t>Exd</w:t>
      </w:r>
      <w:proofErr w:type="spellEnd"/>
      <w:r w:rsidRPr="00154851">
        <w:rPr>
          <w:rFonts w:hint="eastAsia"/>
          <w:sz w:val="24"/>
          <w:szCs w:val="24"/>
        </w:rPr>
        <w:t>Ⅱ</w:t>
      </w:r>
      <w:r w:rsidRPr="00154851">
        <w:rPr>
          <w:rFonts w:hint="eastAsia"/>
          <w:sz w:val="24"/>
          <w:szCs w:val="24"/>
        </w:rPr>
        <w:t>CT6</w:t>
      </w:r>
      <w:r w:rsidRPr="00154851">
        <w:rPr>
          <w:rFonts w:hint="eastAsia"/>
          <w:sz w:val="24"/>
          <w:szCs w:val="24"/>
        </w:rPr>
        <w:t>；控制内容：甲烷、硫化氢含量在线检测。</w:t>
      </w:r>
    </w:p>
    <w:p w:rsidR="006E0D91" w:rsidRPr="00154851" w:rsidRDefault="006E0D91" w:rsidP="006E0D9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设备名称：</w:t>
      </w:r>
      <w:r w:rsidRPr="00154851">
        <w:rPr>
          <w:rFonts w:hint="eastAsia"/>
          <w:sz w:val="28"/>
          <w:szCs w:val="28"/>
        </w:rPr>
        <w:t>20L</w:t>
      </w:r>
      <w:r w:rsidRPr="00154851">
        <w:rPr>
          <w:rFonts w:hint="eastAsia"/>
          <w:sz w:val="28"/>
          <w:szCs w:val="28"/>
        </w:rPr>
        <w:t>垃圾厌氧发酵设备</w:t>
      </w:r>
      <w:r w:rsidRPr="00154851">
        <w:rPr>
          <w:rFonts w:hint="eastAsia"/>
          <w:sz w:val="28"/>
          <w:szCs w:val="28"/>
        </w:rPr>
        <w:tab/>
      </w:r>
      <w:r w:rsidRPr="00154851">
        <w:rPr>
          <w:rFonts w:hint="eastAsia"/>
          <w:sz w:val="28"/>
          <w:szCs w:val="28"/>
        </w:rPr>
        <w:t>数量</w:t>
      </w:r>
      <w:r w:rsidRPr="00154851">
        <w:rPr>
          <w:rFonts w:hint="eastAsia"/>
          <w:sz w:val="28"/>
          <w:szCs w:val="28"/>
        </w:rPr>
        <w:t xml:space="preserve">  3</w:t>
      </w:r>
      <w:r w:rsidRPr="00154851">
        <w:rPr>
          <w:rFonts w:hint="eastAsia"/>
          <w:sz w:val="28"/>
          <w:szCs w:val="28"/>
        </w:rPr>
        <w:tab/>
      </w:r>
    </w:p>
    <w:p w:rsidR="006E0D91" w:rsidRDefault="006E0D91" w:rsidP="006E0D9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具体参数要求：</w:t>
      </w:r>
    </w:p>
    <w:p w:rsidR="006E0D91" w:rsidRPr="00154851" w:rsidRDefault="006E0D91" w:rsidP="006E0D91">
      <w:pPr>
        <w:rPr>
          <w:rFonts w:hint="eastAsia"/>
          <w:sz w:val="24"/>
          <w:szCs w:val="24"/>
        </w:rPr>
      </w:pPr>
      <w:r w:rsidRPr="00154851">
        <w:rPr>
          <w:rFonts w:hint="eastAsia"/>
          <w:sz w:val="24"/>
          <w:szCs w:val="24"/>
        </w:rPr>
        <w:t>夹套冷却、传热；设计压力</w:t>
      </w:r>
      <w:r w:rsidRPr="00154851">
        <w:rPr>
          <w:rFonts w:hint="eastAsia"/>
          <w:sz w:val="24"/>
          <w:szCs w:val="24"/>
        </w:rPr>
        <w:t>0.3MPa</w:t>
      </w:r>
      <w:r w:rsidRPr="00154851">
        <w:rPr>
          <w:rFonts w:hint="eastAsia"/>
          <w:sz w:val="24"/>
          <w:szCs w:val="24"/>
        </w:rPr>
        <w:t>，工作压力</w:t>
      </w:r>
      <w:r w:rsidRPr="00154851">
        <w:rPr>
          <w:rFonts w:hint="eastAsia"/>
          <w:sz w:val="24"/>
          <w:szCs w:val="24"/>
        </w:rPr>
        <w:t>0.15MPa</w:t>
      </w:r>
      <w:r w:rsidRPr="00154851">
        <w:rPr>
          <w:rFonts w:hint="eastAsia"/>
          <w:sz w:val="24"/>
          <w:szCs w:val="24"/>
        </w:rPr>
        <w:t>以下；罐体材质为优质不锈钢，可高温灭菌，耐酸碱；罐体结构为罐盖和筒体法兰式连接，顶部耐高温高压圆视镜装置，配置</w:t>
      </w:r>
      <w:r w:rsidRPr="00154851">
        <w:rPr>
          <w:rFonts w:hint="eastAsia"/>
          <w:sz w:val="24"/>
          <w:szCs w:val="24"/>
        </w:rPr>
        <w:t>12V</w:t>
      </w:r>
      <w:r w:rsidRPr="00154851">
        <w:rPr>
          <w:rFonts w:hint="eastAsia"/>
          <w:sz w:val="24"/>
          <w:szCs w:val="24"/>
        </w:rPr>
        <w:t>自动延时飞利浦安全视镜灯，操作人员可观察物料操作人员可观察物料及搅拌状况，罐体设有</w:t>
      </w:r>
      <w:r w:rsidRPr="00154851">
        <w:rPr>
          <w:rFonts w:hint="eastAsia"/>
          <w:sz w:val="24"/>
          <w:szCs w:val="24"/>
        </w:rPr>
        <w:t>pH</w:t>
      </w:r>
      <w:r w:rsidRPr="00154851">
        <w:rPr>
          <w:rFonts w:hint="eastAsia"/>
          <w:sz w:val="24"/>
          <w:szCs w:val="24"/>
        </w:rPr>
        <w:t>、</w:t>
      </w:r>
      <w:r w:rsidRPr="00154851">
        <w:rPr>
          <w:rFonts w:hint="eastAsia"/>
          <w:sz w:val="24"/>
          <w:szCs w:val="24"/>
        </w:rPr>
        <w:t>DO</w:t>
      </w:r>
      <w:r w:rsidRPr="00154851">
        <w:rPr>
          <w:rFonts w:hint="eastAsia"/>
          <w:sz w:val="24"/>
          <w:szCs w:val="24"/>
        </w:rPr>
        <w:t>、</w:t>
      </w:r>
      <w:r w:rsidRPr="00154851">
        <w:rPr>
          <w:rFonts w:hint="eastAsia"/>
          <w:sz w:val="24"/>
          <w:szCs w:val="24"/>
        </w:rPr>
        <w:t>ORP</w:t>
      </w:r>
      <w:r w:rsidRPr="00154851">
        <w:rPr>
          <w:rFonts w:hint="eastAsia"/>
          <w:sz w:val="24"/>
          <w:szCs w:val="24"/>
        </w:rPr>
        <w:t>和温度等标准传感器接口、补料接口、泡沫传感器口、压力表口、取样口（带蒸汽灭菌）、火焰接种口、备用口等多个接口；搅拌系统：采用直联上机械搅拌系统，转速</w:t>
      </w:r>
      <w:r w:rsidRPr="00154851">
        <w:rPr>
          <w:rFonts w:hint="eastAsia"/>
          <w:sz w:val="24"/>
          <w:szCs w:val="24"/>
        </w:rPr>
        <w:t>10-120 rpm</w:t>
      </w:r>
      <w:r w:rsidRPr="00154851">
        <w:rPr>
          <w:rFonts w:hint="eastAsia"/>
          <w:sz w:val="24"/>
          <w:szCs w:val="24"/>
        </w:rPr>
        <w:t>，高度可调，可根据发酵工艺的特殊要求更换不同类型的搅拌桨叶。</w:t>
      </w:r>
    </w:p>
    <w:p w:rsidR="006E0D91" w:rsidRPr="008F6673" w:rsidRDefault="006E0D91" w:rsidP="006E0D91">
      <w:pPr>
        <w:rPr>
          <w:rFonts w:hint="eastAsia"/>
          <w:b/>
          <w:sz w:val="24"/>
          <w:szCs w:val="24"/>
        </w:rPr>
      </w:pPr>
      <w:r w:rsidRPr="008F6673">
        <w:rPr>
          <w:rFonts w:hint="eastAsia"/>
          <w:b/>
          <w:sz w:val="24"/>
          <w:szCs w:val="24"/>
        </w:rPr>
        <w:t>包二</w:t>
      </w:r>
      <w:r w:rsidRPr="008F6673">
        <w:rPr>
          <w:rFonts w:hint="eastAsia"/>
          <w:b/>
          <w:sz w:val="24"/>
          <w:szCs w:val="24"/>
        </w:rPr>
        <w:t xml:space="preserve">  </w:t>
      </w:r>
    </w:p>
    <w:p w:rsidR="006E0D91" w:rsidRDefault="006E0D91" w:rsidP="006E0D9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设备名称：</w:t>
      </w:r>
      <w:r w:rsidRPr="00154851">
        <w:rPr>
          <w:rFonts w:hint="eastAsia"/>
          <w:sz w:val="24"/>
          <w:szCs w:val="24"/>
        </w:rPr>
        <w:t>农村废弃物厌氧干发酵设备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数量</w:t>
      </w:r>
      <w:r w:rsidRPr="00154851">
        <w:rPr>
          <w:rFonts w:hint="eastAsia"/>
          <w:sz w:val="24"/>
          <w:szCs w:val="24"/>
        </w:rPr>
        <w:tab/>
        <w:t>1</w:t>
      </w:r>
      <w:r w:rsidRPr="00154851">
        <w:rPr>
          <w:rFonts w:hint="eastAsia"/>
          <w:sz w:val="24"/>
          <w:szCs w:val="24"/>
        </w:rPr>
        <w:tab/>
      </w:r>
    </w:p>
    <w:p w:rsidR="006E0D91" w:rsidRDefault="006E0D91" w:rsidP="006E0D9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具体参数要求：</w:t>
      </w:r>
    </w:p>
    <w:p w:rsidR="006E0D91" w:rsidRPr="00154851" w:rsidRDefault="006E0D91" w:rsidP="006E0D91">
      <w:pPr>
        <w:rPr>
          <w:rFonts w:hint="eastAsia"/>
          <w:sz w:val="24"/>
          <w:szCs w:val="24"/>
        </w:rPr>
      </w:pPr>
      <w:r w:rsidRPr="00154851">
        <w:rPr>
          <w:rFonts w:hint="eastAsia"/>
          <w:sz w:val="24"/>
          <w:szCs w:val="24"/>
        </w:rPr>
        <w:t>容积</w:t>
      </w:r>
      <w:r w:rsidRPr="00154851">
        <w:rPr>
          <w:rFonts w:hint="eastAsia"/>
          <w:sz w:val="24"/>
          <w:szCs w:val="24"/>
        </w:rPr>
        <w:t>5m</w:t>
      </w:r>
      <w:r w:rsidRPr="00154851">
        <w:rPr>
          <w:rFonts w:hint="eastAsia"/>
          <w:sz w:val="24"/>
          <w:szCs w:val="24"/>
        </w:rPr>
        <w:t>³，不锈钢结构，分预处理区及发酵区。发酵区罐体密封，半连续性进料，可自控，有渗滤液收集及喷淋装置，配搅拌设施</w:t>
      </w:r>
      <w:r w:rsidRPr="00154851">
        <w:rPr>
          <w:rFonts w:hint="eastAsia"/>
          <w:sz w:val="24"/>
          <w:szCs w:val="24"/>
        </w:rPr>
        <w:t>.</w:t>
      </w:r>
      <w:r w:rsidRPr="00154851">
        <w:rPr>
          <w:rFonts w:hint="eastAsia"/>
          <w:sz w:val="24"/>
          <w:szCs w:val="24"/>
        </w:rPr>
        <w:t>罐顶设有沼气收集口，进料口及出料口以液压驱动关闭，配备进料泵及回流泵。罐体材质为优质不锈钢，可高温灭菌，耐酸碱。</w:t>
      </w:r>
    </w:p>
    <w:p w:rsidR="006E0D91" w:rsidRDefault="006E0D91" w:rsidP="006E0D9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设备名称：</w:t>
      </w:r>
      <w:r w:rsidRPr="00154851">
        <w:rPr>
          <w:rFonts w:hint="eastAsia"/>
          <w:sz w:val="24"/>
          <w:szCs w:val="24"/>
        </w:rPr>
        <w:t>砂生物滤池成型设备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数量</w:t>
      </w:r>
      <w:r>
        <w:rPr>
          <w:rFonts w:hint="eastAsia"/>
          <w:sz w:val="24"/>
          <w:szCs w:val="24"/>
        </w:rPr>
        <w:t xml:space="preserve">  </w:t>
      </w:r>
      <w:r w:rsidRPr="00154851">
        <w:rPr>
          <w:rFonts w:hint="eastAsia"/>
          <w:sz w:val="24"/>
          <w:szCs w:val="24"/>
        </w:rPr>
        <w:t>1</w:t>
      </w:r>
      <w:r w:rsidRPr="00154851">
        <w:rPr>
          <w:rFonts w:hint="eastAsia"/>
          <w:sz w:val="24"/>
          <w:szCs w:val="24"/>
        </w:rPr>
        <w:tab/>
      </w:r>
    </w:p>
    <w:p w:rsidR="006E0D91" w:rsidRDefault="006E0D91" w:rsidP="006E0D9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具体参数要求：</w:t>
      </w:r>
    </w:p>
    <w:p w:rsidR="006E0D91" w:rsidRPr="00154851" w:rsidRDefault="006E0D91" w:rsidP="006E0D91">
      <w:pPr>
        <w:rPr>
          <w:rFonts w:hint="eastAsia"/>
          <w:sz w:val="24"/>
          <w:szCs w:val="24"/>
        </w:rPr>
      </w:pPr>
      <w:r w:rsidRPr="00154851">
        <w:rPr>
          <w:rFonts w:hint="eastAsia"/>
          <w:sz w:val="24"/>
          <w:szCs w:val="24"/>
        </w:rPr>
        <w:t>容积</w:t>
      </w:r>
      <w:r w:rsidRPr="00154851">
        <w:rPr>
          <w:rFonts w:hint="eastAsia"/>
          <w:sz w:val="24"/>
          <w:szCs w:val="24"/>
        </w:rPr>
        <w:t>10m3</w:t>
      </w:r>
      <w:r w:rsidRPr="00154851">
        <w:rPr>
          <w:rFonts w:hint="eastAsia"/>
          <w:sz w:val="24"/>
          <w:szCs w:val="24"/>
        </w:rPr>
        <w:t>，玻璃钢结构，玻璃钢厚度</w:t>
      </w:r>
      <w:r w:rsidRPr="00154851">
        <w:rPr>
          <w:rFonts w:hint="eastAsia"/>
          <w:sz w:val="24"/>
          <w:szCs w:val="24"/>
        </w:rPr>
        <w:t>8-10mm,</w:t>
      </w:r>
      <w:r w:rsidRPr="00154851">
        <w:rPr>
          <w:rFonts w:hint="eastAsia"/>
          <w:sz w:val="24"/>
          <w:szCs w:val="24"/>
        </w:rPr>
        <w:t>埋于地下式，含进、排水口、取样口；进水口位于顶部；排水口位于底部，连接市政污水管网排放；取样口位于底部，以水泵驱动取样，顶部设置防水罩，内部填装卵石和黄砂，卵石上部设均匀布水管，</w:t>
      </w:r>
      <w:r w:rsidRPr="00154851">
        <w:rPr>
          <w:rFonts w:hint="eastAsia"/>
          <w:sz w:val="24"/>
          <w:szCs w:val="24"/>
        </w:rPr>
        <w:t>P</w:t>
      </w:r>
      <w:r w:rsidRPr="00154851">
        <w:rPr>
          <w:rFonts w:hint="eastAsia"/>
          <w:sz w:val="24"/>
          <w:szCs w:val="24"/>
        </w:rPr>
        <w:t>布水管材质为</w:t>
      </w:r>
      <w:r w:rsidRPr="00154851">
        <w:rPr>
          <w:rFonts w:hint="eastAsia"/>
          <w:sz w:val="24"/>
          <w:szCs w:val="24"/>
        </w:rPr>
        <w:t>PE</w:t>
      </w:r>
      <w:r w:rsidRPr="00154851">
        <w:rPr>
          <w:rFonts w:hint="eastAsia"/>
          <w:sz w:val="24"/>
          <w:szCs w:val="24"/>
        </w:rPr>
        <w:t>。</w:t>
      </w:r>
    </w:p>
    <w:p w:rsidR="006E0D91" w:rsidRPr="008F6673" w:rsidRDefault="006E0D91" w:rsidP="006E0D91">
      <w:pPr>
        <w:rPr>
          <w:rFonts w:hint="eastAsia"/>
          <w:b/>
          <w:sz w:val="24"/>
          <w:szCs w:val="24"/>
        </w:rPr>
      </w:pPr>
      <w:r w:rsidRPr="008F6673">
        <w:rPr>
          <w:rFonts w:hint="eastAsia"/>
          <w:b/>
          <w:sz w:val="24"/>
          <w:szCs w:val="24"/>
        </w:rPr>
        <w:t>包三：</w:t>
      </w:r>
    </w:p>
    <w:p w:rsidR="006E0D91" w:rsidRPr="00154851" w:rsidRDefault="006E0D91" w:rsidP="006E0D9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设备名称：</w:t>
      </w:r>
      <w:r w:rsidRPr="00154851">
        <w:rPr>
          <w:rFonts w:hint="eastAsia"/>
          <w:sz w:val="24"/>
          <w:szCs w:val="24"/>
        </w:rPr>
        <w:t>厌氧手套操作箱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数量</w:t>
      </w:r>
      <w:r w:rsidRPr="00154851">
        <w:rPr>
          <w:rFonts w:hint="eastAsia"/>
          <w:sz w:val="24"/>
          <w:szCs w:val="24"/>
        </w:rPr>
        <w:tab/>
        <w:t>1</w:t>
      </w:r>
      <w:r w:rsidRPr="00154851">
        <w:rPr>
          <w:rFonts w:hint="eastAsia"/>
          <w:sz w:val="24"/>
          <w:szCs w:val="24"/>
        </w:rPr>
        <w:tab/>
        <w:t>"</w:t>
      </w:r>
    </w:p>
    <w:p w:rsidR="006E0D91" w:rsidRDefault="006E0D91" w:rsidP="006E0D9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具体参数要求：</w:t>
      </w:r>
    </w:p>
    <w:p w:rsidR="006E0D91" w:rsidRPr="00154851" w:rsidRDefault="006E0D91" w:rsidP="006E0D91">
      <w:pPr>
        <w:rPr>
          <w:rFonts w:hint="eastAsia"/>
          <w:sz w:val="24"/>
          <w:szCs w:val="24"/>
        </w:rPr>
      </w:pPr>
      <w:r w:rsidRPr="00154851">
        <w:rPr>
          <w:rFonts w:hint="eastAsia"/>
          <w:sz w:val="24"/>
          <w:szCs w:val="24"/>
        </w:rPr>
        <w:t>可采进口厌氧手套操作箱，双人型，聚碳酸脂塑料，高透明</w:t>
      </w:r>
      <w:r w:rsidRPr="00154851">
        <w:rPr>
          <w:rFonts w:hint="eastAsia"/>
          <w:sz w:val="24"/>
          <w:szCs w:val="24"/>
        </w:rPr>
        <w:t>,</w:t>
      </w:r>
      <w:r w:rsidRPr="00154851">
        <w:rPr>
          <w:rFonts w:hint="eastAsia"/>
          <w:sz w:val="24"/>
          <w:szCs w:val="24"/>
        </w:rPr>
        <w:t>可视性，耐热性，密封无泄露；接口以射频焊接接缝</w:t>
      </w:r>
      <w:r w:rsidRPr="00154851">
        <w:rPr>
          <w:rFonts w:hint="eastAsia"/>
          <w:sz w:val="24"/>
          <w:szCs w:val="24"/>
        </w:rPr>
        <w:t xml:space="preserve"> </w:t>
      </w:r>
      <w:r w:rsidRPr="00154851">
        <w:rPr>
          <w:rFonts w:hint="eastAsia"/>
          <w:sz w:val="24"/>
          <w:szCs w:val="24"/>
        </w:rPr>
        <w:t>；密闭箱体，氧气浓度</w:t>
      </w:r>
      <w:r w:rsidRPr="00154851">
        <w:rPr>
          <w:rFonts w:hint="eastAsia"/>
          <w:sz w:val="24"/>
          <w:szCs w:val="24"/>
        </w:rPr>
        <w:t>0</w:t>
      </w:r>
      <w:r w:rsidRPr="00154851">
        <w:rPr>
          <w:rFonts w:hint="eastAsia"/>
          <w:sz w:val="24"/>
          <w:szCs w:val="24"/>
        </w:rPr>
        <w:t>～</w:t>
      </w:r>
      <w:r w:rsidRPr="00154851">
        <w:rPr>
          <w:rFonts w:hint="eastAsia"/>
          <w:sz w:val="24"/>
          <w:szCs w:val="24"/>
        </w:rPr>
        <w:t>5ppm</w:t>
      </w:r>
      <w:r w:rsidRPr="00154851">
        <w:rPr>
          <w:rFonts w:hint="eastAsia"/>
          <w:sz w:val="24"/>
          <w:szCs w:val="24"/>
        </w:rPr>
        <w:t>；仪器入口直径为</w:t>
      </w:r>
      <w:r w:rsidRPr="00154851">
        <w:rPr>
          <w:rFonts w:hint="eastAsia"/>
          <w:sz w:val="24"/>
          <w:szCs w:val="24"/>
        </w:rPr>
        <w:t>680mm</w:t>
      </w:r>
      <w:r w:rsidRPr="00154851">
        <w:rPr>
          <w:rFonts w:hint="eastAsia"/>
          <w:sz w:val="24"/>
          <w:szCs w:val="24"/>
        </w:rPr>
        <w:t>方便把大形设备进出；氧气检测范围：</w:t>
      </w:r>
      <w:r w:rsidRPr="00154851">
        <w:rPr>
          <w:rFonts w:hint="eastAsia"/>
          <w:sz w:val="24"/>
          <w:szCs w:val="24"/>
        </w:rPr>
        <w:t xml:space="preserve">0-1999ppm </w:t>
      </w:r>
      <w:r w:rsidRPr="00154851">
        <w:rPr>
          <w:rFonts w:hint="eastAsia"/>
          <w:sz w:val="24"/>
          <w:szCs w:val="24"/>
        </w:rPr>
        <w:t>符合厌氧实验的量高要求；</w:t>
      </w:r>
      <w:r w:rsidRPr="00154851">
        <w:rPr>
          <w:rFonts w:hint="eastAsia"/>
          <w:sz w:val="24"/>
          <w:szCs w:val="24"/>
        </w:rPr>
        <w:t xml:space="preserve"> </w:t>
      </w:r>
      <w:r w:rsidRPr="00154851">
        <w:rPr>
          <w:rFonts w:hint="eastAsia"/>
          <w:sz w:val="24"/>
          <w:szCs w:val="24"/>
        </w:rPr>
        <w:t>腔体控温：室温至</w:t>
      </w:r>
      <w:r w:rsidRPr="00154851">
        <w:rPr>
          <w:rFonts w:hint="eastAsia"/>
          <w:sz w:val="24"/>
          <w:szCs w:val="24"/>
        </w:rPr>
        <w:t>+40</w:t>
      </w:r>
      <w:r w:rsidRPr="00154851">
        <w:rPr>
          <w:rFonts w:hint="eastAsia"/>
          <w:sz w:val="24"/>
          <w:szCs w:val="24"/>
        </w:rPr>
        <w:t>℃，可达</w:t>
      </w:r>
      <w:r w:rsidRPr="00154851">
        <w:rPr>
          <w:rFonts w:hint="eastAsia"/>
          <w:sz w:val="24"/>
          <w:szCs w:val="24"/>
        </w:rPr>
        <w:t>65</w:t>
      </w:r>
      <w:r w:rsidRPr="00154851">
        <w:rPr>
          <w:rFonts w:hint="eastAsia"/>
          <w:sz w:val="24"/>
          <w:szCs w:val="24"/>
        </w:rPr>
        <w:t>℃最高。具有自动模式，电脑操控，可自定程序和抽真空度，数字显示可以准确记录和设定操作系数。包括：主机（双人型）；气体分析仪；培养箱；中号手套</w:t>
      </w:r>
      <w:r w:rsidRPr="00154851">
        <w:rPr>
          <w:rFonts w:hint="eastAsia"/>
          <w:sz w:val="24"/>
          <w:szCs w:val="24"/>
        </w:rPr>
        <w:t>5</w:t>
      </w:r>
      <w:r w:rsidRPr="00154851">
        <w:rPr>
          <w:rFonts w:hint="eastAsia"/>
          <w:sz w:val="24"/>
          <w:szCs w:val="24"/>
        </w:rPr>
        <w:t>副；催化层一套；备用催化剂一套；支架一套；干燥层一套（除湿）。</w:t>
      </w:r>
      <w:r w:rsidRPr="00154851">
        <w:rPr>
          <w:rFonts w:hint="eastAsia"/>
          <w:sz w:val="24"/>
          <w:szCs w:val="24"/>
        </w:rPr>
        <w:t>"</w:t>
      </w:r>
    </w:p>
    <w:p w:rsidR="006E0D91" w:rsidRDefault="006E0D91" w:rsidP="006E0D9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设备名称：</w:t>
      </w:r>
      <w:r w:rsidRPr="00154851">
        <w:rPr>
          <w:rFonts w:hint="eastAsia"/>
          <w:sz w:val="24"/>
          <w:szCs w:val="24"/>
        </w:rPr>
        <w:t>自动纤维测定仪</w:t>
      </w:r>
      <w:r w:rsidRPr="00154851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数量</w:t>
      </w:r>
      <w:r>
        <w:rPr>
          <w:rFonts w:hint="eastAsia"/>
          <w:sz w:val="24"/>
          <w:szCs w:val="24"/>
        </w:rPr>
        <w:t xml:space="preserve">    </w:t>
      </w:r>
      <w:r w:rsidRPr="00154851">
        <w:rPr>
          <w:rFonts w:hint="eastAsia"/>
          <w:sz w:val="24"/>
          <w:szCs w:val="24"/>
        </w:rPr>
        <w:t>1</w:t>
      </w:r>
      <w:r w:rsidRPr="00154851">
        <w:rPr>
          <w:rFonts w:hint="eastAsia"/>
          <w:sz w:val="24"/>
          <w:szCs w:val="24"/>
        </w:rPr>
        <w:tab/>
      </w:r>
    </w:p>
    <w:p w:rsidR="006E0D91" w:rsidRDefault="006E0D91" w:rsidP="006E0D9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具体参数要求：</w:t>
      </w:r>
    </w:p>
    <w:p w:rsidR="006E0D91" w:rsidRDefault="006E0D91" w:rsidP="006E0D91">
      <w:r w:rsidRPr="00154851">
        <w:rPr>
          <w:rFonts w:hint="eastAsia"/>
          <w:sz w:val="24"/>
          <w:szCs w:val="24"/>
        </w:rPr>
        <w:lastRenderedPageBreak/>
        <w:t>可采进口自动型纤维测定仪，主要包含热浸提装置、冷浸提装置，过滤坩埚，坩埚架。样品量</w:t>
      </w:r>
      <w:r w:rsidRPr="00154851">
        <w:rPr>
          <w:rFonts w:hint="eastAsia"/>
          <w:sz w:val="24"/>
          <w:szCs w:val="24"/>
        </w:rPr>
        <w:t>0.5-3g,</w:t>
      </w:r>
      <w:r w:rsidRPr="00154851">
        <w:rPr>
          <w:rFonts w:hint="eastAsia"/>
          <w:sz w:val="24"/>
          <w:szCs w:val="24"/>
        </w:rPr>
        <w:t>检测范围</w:t>
      </w:r>
      <w:r w:rsidRPr="00154851">
        <w:rPr>
          <w:rFonts w:hint="eastAsia"/>
          <w:sz w:val="24"/>
          <w:szCs w:val="24"/>
        </w:rPr>
        <w:t>0.1-100%,</w:t>
      </w:r>
      <w:r w:rsidRPr="00154851">
        <w:rPr>
          <w:rFonts w:hint="eastAsia"/>
          <w:sz w:val="24"/>
          <w:szCs w:val="24"/>
        </w:rPr>
        <w:t>纤维含量</w:t>
      </w:r>
      <w:r w:rsidRPr="00154851">
        <w:rPr>
          <w:rFonts w:hint="eastAsia"/>
          <w:sz w:val="24"/>
          <w:szCs w:val="24"/>
        </w:rPr>
        <w:t>1-30%</w:t>
      </w:r>
      <w:r w:rsidRPr="00154851">
        <w:rPr>
          <w:rFonts w:hint="eastAsia"/>
          <w:sz w:val="24"/>
          <w:szCs w:val="24"/>
        </w:rPr>
        <w:t>时相对误差±</w:t>
      </w:r>
      <w:r w:rsidRPr="00154851">
        <w:rPr>
          <w:rFonts w:hint="eastAsia"/>
          <w:sz w:val="24"/>
          <w:szCs w:val="24"/>
        </w:rPr>
        <w:t>1%</w:t>
      </w:r>
      <w:r w:rsidRPr="00154851">
        <w:rPr>
          <w:rFonts w:hint="eastAsia"/>
          <w:sz w:val="24"/>
          <w:szCs w:val="24"/>
        </w:rPr>
        <w:t>，每批可同时检测</w:t>
      </w:r>
      <w:r w:rsidRPr="00154851">
        <w:rPr>
          <w:rFonts w:hint="eastAsia"/>
          <w:sz w:val="24"/>
          <w:szCs w:val="24"/>
        </w:rPr>
        <w:t>6</w:t>
      </w:r>
      <w:r w:rsidRPr="00154851">
        <w:rPr>
          <w:rFonts w:hint="eastAsia"/>
          <w:sz w:val="24"/>
          <w:szCs w:val="24"/>
        </w:rPr>
        <w:t>个样品；粗纤维每天可检测</w:t>
      </w:r>
      <w:r w:rsidRPr="00154851">
        <w:rPr>
          <w:rFonts w:hint="eastAsia"/>
          <w:sz w:val="24"/>
          <w:szCs w:val="24"/>
        </w:rPr>
        <w:t>36</w:t>
      </w:r>
      <w:r w:rsidRPr="00154851">
        <w:rPr>
          <w:rFonts w:hint="eastAsia"/>
          <w:sz w:val="24"/>
          <w:szCs w:val="24"/>
        </w:rPr>
        <w:t>个样，实用改进法可检测多达</w:t>
      </w:r>
      <w:r w:rsidRPr="00154851">
        <w:rPr>
          <w:rFonts w:hint="eastAsia"/>
          <w:sz w:val="24"/>
          <w:szCs w:val="24"/>
        </w:rPr>
        <w:t>60</w:t>
      </w:r>
      <w:r w:rsidRPr="00154851">
        <w:rPr>
          <w:rFonts w:hint="eastAsia"/>
          <w:sz w:val="24"/>
          <w:szCs w:val="24"/>
        </w:rPr>
        <w:t>个样；试剂预热时间十到十二分钟，试剂沸腾时间五到七分钟。全套设备外，另外附带</w:t>
      </w:r>
      <w:r w:rsidRPr="00154851">
        <w:rPr>
          <w:rFonts w:hint="eastAsia"/>
          <w:sz w:val="24"/>
          <w:szCs w:val="24"/>
        </w:rPr>
        <w:t>2</w:t>
      </w:r>
      <w:r w:rsidRPr="00154851">
        <w:rPr>
          <w:rFonts w:hint="eastAsia"/>
          <w:sz w:val="24"/>
          <w:szCs w:val="24"/>
        </w:rPr>
        <w:t>套</w:t>
      </w:r>
      <w:r w:rsidRPr="00154851">
        <w:rPr>
          <w:rFonts w:hint="eastAsia"/>
          <w:sz w:val="24"/>
          <w:szCs w:val="24"/>
        </w:rPr>
        <w:t>P2</w:t>
      </w:r>
      <w:r w:rsidRPr="00154851">
        <w:rPr>
          <w:rFonts w:hint="eastAsia"/>
          <w:sz w:val="24"/>
          <w:szCs w:val="24"/>
        </w:rPr>
        <w:t>型坩埚。</w:t>
      </w:r>
    </w:p>
    <w:p w:rsidR="006E0D91" w:rsidRDefault="006E0D91" w:rsidP="006E0D91">
      <w:pPr>
        <w:spacing w:line="52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二、商务要求及其它</w:t>
      </w:r>
    </w:p>
    <w:p w:rsidR="006E0D91" w:rsidRDefault="006E0D91" w:rsidP="006E0D91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、付款方式：国产设备</w:t>
      </w:r>
      <w:r>
        <w:rPr>
          <w:rFonts w:hint="eastAsia"/>
          <w:sz w:val="24"/>
          <w:szCs w:val="24"/>
        </w:rPr>
        <w:t>设备到货安装、调试无质量问题，用户组织专家验收通过后一次性付清货款。进口设备</w:t>
      </w:r>
      <w:r w:rsidRPr="00112C5C">
        <w:rPr>
          <w:rFonts w:hint="eastAsia"/>
          <w:sz w:val="24"/>
          <w:szCs w:val="24"/>
        </w:rPr>
        <w:t>合同签订后</w:t>
      </w:r>
      <w:r w:rsidRPr="00112C5C">
        <w:rPr>
          <w:rFonts w:hint="eastAsia"/>
          <w:sz w:val="24"/>
          <w:szCs w:val="24"/>
        </w:rPr>
        <w:t>10</w:t>
      </w:r>
      <w:r w:rsidRPr="00112C5C">
        <w:rPr>
          <w:rFonts w:hint="eastAsia"/>
          <w:sz w:val="24"/>
          <w:szCs w:val="24"/>
        </w:rPr>
        <w:t>个工作日内，采购方支付合同总金额的</w:t>
      </w:r>
      <w:r w:rsidRPr="00112C5C">
        <w:rPr>
          <w:rFonts w:hint="eastAsia"/>
          <w:sz w:val="24"/>
          <w:szCs w:val="24"/>
        </w:rPr>
        <w:t>90%</w:t>
      </w:r>
      <w:r w:rsidRPr="00112C5C">
        <w:rPr>
          <w:rFonts w:hint="eastAsia"/>
          <w:sz w:val="24"/>
          <w:szCs w:val="24"/>
        </w:rPr>
        <w:t>作为预付款，获取全货款发票。货物交付后经成交供应商安装，调试并经双方联合验收合格，成交供应商交付合同金额</w:t>
      </w:r>
      <w:r w:rsidRPr="00112C5C">
        <w:rPr>
          <w:rFonts w:hint="eastAsia"/>
          <w:sz w:val="24"/>
          <w:szCs w:val="24"/>
        </w:rPr>
        <w:t>10%</w:t>
      </w:r>
      <w:r w:rsidRPr="00112C5C">
        <w:rPr>
          <w:rFonts w:hint="eastAsia"/>
          <w:sz w:val="24"/>
          <w:szCs w:val="24"/>
        </w:rPr>
        <w:t>的质量保证金之日起</w:t>
      </w:r>
      <w:r w:rsidRPr="00112C5C">
        <w:rPr>
          <w:rFonts w:hint="eastAsia"/>
          <w:sz w:val="24"/>
          <w:szCs w:val="24"/>
        </w:rPr>
        <w:t>10</w:t>
      </w:r>
      <w:r w:rsidRPr="00112C5C">
        <w:rPr>
          <w:rFonts w:hint="eastAsia"/>
          <w:sz w:val="24"/>
          <w:szCs w:val="24"/>
        </w:rPr>
        <w:t>个工作日内，仪器无质量问题，支付合同总金额的</w:t>
      </w:r>
      <w:r w:rsidRPr="00112C5C">
        <w:rPr>
          <w:rFonts w:hint="eastAsia"/>
          <w:sz w:val="24"/>
          <w:szCs w:val="24"/>
        </w:rPr>
        <w:t>10%</w:t>
      </w:r>
      <w:r w:rsidRPr="00112C5C">
        <w:rPr>
          <w:rFonts w:hint="eastAsia"/>
          <w:sz w:val="24"/>
          <w:szCs w:val="24"/>
        </w:rPr>
        <w:t>。</w:t>
      </w:r>
    </w:p>
    <w:p w:rsidR="006E0D91" w:rsidRDefault="006E0D91" w:rsidP="006E0D91">
      <w:pPr>
        <w:spacing w:line="520" w:lineRule="exact"/>
        <w:ind w:left="360" w:hangingChars="150" w:hanging="3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、质保期：最低免费质保一年，投标人可自报更优惠的质保时间。质保期内所有服务及配件全部免费，质保期外只收配件成本费，不收取工时费。</w:t>
      </w:r>
    </w:p>
    <w:p w:rsidR="006E0D91" w:rsidRDefault="006E0D91" w:rsidP="006E0D91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、服务：设备出现故障后投标人及厂家的维修人员须在</w:t>
      </w:r>
      <w:r>
        <w:rPr>
          <w:rFonts w:ascii="宋体" w:hAnsi="宋体"/>
          <w:sz w:val="24"/>
          <w:szCs w:val="24"/>
        </w:rPr>
        <w:t>24</w:t>
      </w:r>
      <w:r>
        <w:rPr>
          <w:rFonts w:ascii="宋体" w:hAnsi="宋体" w:hint="eastAsia"/>
          <w:sz w:val="24"/>
          <w:szCs w:val="24"/>
        </w:rPr>
        <w:t>小时之内到达现场。</w:t>
      </w:r>
    </w:p>
    <w:p w:rsidR="006E0D91" w:rsidRDefault="006E0D91" w:rsidP="006E0D91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、培训：卖方应提供现场技术培训，保证使用人员正常操作设备。</w:t>
      </w:r>
    </w:p>
    <w:p w:rsidR="006E0D91" w:rsidRDefault="006E0D91" w:rsidP="006E0D91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、交货时间：国产设备签订合同后一个月内交货，进口设备免税证明出具后一个月之内交货，供应商也可自报最快交货时间。具体时间由采购方通知中标方。</w:t>
      </w:r>
    </w:p>
    <w:p w:rsidR="006E0D91" w:rsidRDefault="006E0D91" w:rsidP="006E0D91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、交货地点：用户指定。</w:t>
      </w:r>
    </w:p>
    <w:p w:rsidR="001C4F46" w:rsidRPr="006E0D91" w:rsidRDefault="001C4F46"/>
    <w:sectPr w:rsidR="001C4F46" w:rsidRPr="006E0D91" w:rsidSect="001C4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D91" w:rsidRDefault="006E0D91" w:rsidP="006E0D91">
      <w:r>
        <w:separator/>
      </w:r>
    </w:p>
  </w:endnote>
  <w:endnote w:type="continuationSeparator" w:id="0">
    <w:p w:rsidR="006E0D91" w:rsidRDefault="006E0D91" w:rsidP="006E0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D91" w:rsidRDefault="006E0D91" w:rsidP="006E0D91">
      <w:r>
        <w:separator/>
      </w:r>
    </w:p>
  </w:footnote>
  <w:footnote w:type="continuationSeparator" w:id="0">
    <w:p w:rsidR="006E0D91" w:rsidRDefault="006E0D91" w:rsidP="006E0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D91"/>
    <w:rsid w:val="001C4F46"/>
    <w:rsid w:val="006E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D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D91"/>
    <w:rPr>
      <w:sz w:val="18"/>
      <w:szCs w:val="18"/>
    </w:rPr>
  </w:style>
  <w:style w:type="character" w:styleId="a5">
    <w:name w:val="annotation reference"/>
    <w:basedOn w:val="a0"/>
    <w:rsid w:val="006E0D91"/>
    <w:rPr>
      <w:sz w:val="21"/>
      <w:szCs w:val="21"/>
    </w:rPr>
  </w:style>
  <w:style w:type="character" w:customStyle="1" w:styleId="Char1">
    <w:name w:val="批注文字 Char"/>
    <w:basedOn w:val="a0"/>
    <w:link w:val="a6"/>
    <w:rsid w:val="006E0D91"/>
  </w:style>
  <w:style w:type="paragraph" w:styleId="a6">
    <w:name w:val="annotation text"/>
    <w:basedOn w:val="a"/>
    <w:link w:val="Char1"/>
    <w:rsid w:val="006E0D91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批注文字 Char1"/>
    <w:basedOn w:val="a0"/>
    <w:link w:val="a6"/>
    <w:uiPriority w:val="99"/>
    <w:semiHidden/>
    <w:rsid w:val="006E0D91"/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6E0D9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E0D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2548</Characters>
  <Application>Microsoft Office Word</Application>
  <DocSecurity>0</DocSecurity>
  <Lines>21</Lines>
  <Paragraphs>5</Paragraphs>
  <ScaleCrop>false</ScaleCrop>
  <Company>China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2013-10-09T01:28:00Z</dcterms:created>
  <dcterms:modified xsi:type="dcterms:W3CDTF">2013-10-09T01:28:00Z</dcterms:modified>
</cp:coreProperties>
</file>